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8C6F" w14:textId="77777777" w:rsidR="006838CA" w:rsidRDefault="009A6148">
      <w:pPr>
        <w:jc w:val="center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แบบข้อตกลงในการพัฒนางาน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(PA)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2477981" wp14:editId="4B0D1AB6">
                <wp:simplePos x="0" y="0"/>
                <wp:positionH relativeFrom="column">
                  <wp:posOffset>5080000</wp:posOffset>
                </wp:positionH>
                <wp:positionV relativeFrom="paragraph">
                  <wp:posOffset>-520699</wp:posOffset>
                </wp:positionV>
                <wp:extent cx="752475" cy="3810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4525" y="3594263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5E78CD" w14:textId="77777777" w:rsidR="006838CA" w:rsidRDefault="009A6148">
                            <w:pPr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2"/>
                              </w:rPr>
                              <w:t>PA 1/</w:t>
                            </w:r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  <w:sz w:val="32"/>
                              </w:rPr>
                              <w:t>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-520699</wp:posOffset>
                </wp:positionV>
                <wp:extent cx="752475" cy="381000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EE3B50" w14:textId="176E495E" w:rsidR="006838CA" w:rsidRDefault="009A6148">
      <w:pPr>
        <w:jc w:val="center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สำหรับข้าราชการครูและบุคลากรทางการศึกษา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ตำแหน่ง</w:t>
      </w:r>
      <w:proofErr w:type="spellEnd"/>
      <w:r w:rsidR="001E2E73">
        <w:rPr>
          <w:rFonts w:ascii="Sarabun" w:eastAsia="Sarabun" w:hAnsi="Sarabun" w:cs="Sarabun"/>
          <w:b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ครู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ยังไม่มีวิทยฐานะ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)</w:t>
      </w:r>
    </w:p>
    <w:p w14:paraId="3A6666B9" w14:textId="77777777" w:rsidR="006838CA" w:rsidRDefault="009A6148">
      <w:pPr>
        <w:jc w:val="center"/>
        <w:rPr>
          <w:rFonts w:ascii="Sarabun" w:eastAsia="Sarabun" w:hAnsi="Sarabun" w:cs="Sarabun"/>
          <w:b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>(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ทุกสังกัด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)</w:t>
      </w:r>
    </w:p>
    <w:p w14:paraId="057F87F3" w14:textId="77777777" w:rsidR="006838CA" w:rsidRDefault="009A6148">
      <w:pPr>
        <w:jc w:val="center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ประจำปีงบประมาณ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พ.ศ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 ...........</w:t>
      </w:r>
    </w:p>
    <w:p w14:paraId="088F265C" w14:textId="77777777" w:rsidR="006838CA" w:rsidRDefault="009A6148">
      <w:pPr>
        <w:jc w:val="center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ระหว่างวันที่</w:t>
      </w:r>
      <w:proofErr w:type="spellEnd"/>
      <w:proofErr w:type="gramStart"/>
      <w:r>
        <w:rPr>
          <w:rFonts w:ascii="Sarabun" w:eastAsia="Sarabun" w:hAnsi="Sarabun" w:cs="Sarabun"/>
          <w:b/>
          <w:sz w:val="32"/>
          <w:szCs w:val="32"/>
        </w:rPr>
        <w:t>.....</w:t>
      </w:r>
      <w:proofErr w:type="spellStart"/>
      <w:proofErr w:type="gramEnd"/>
      <w:r>
        <w:rPr>
          <w:rFonts w:ascii="Sarabun" w:eastAsia="Sarabun" w:hAnsi="Sarabun" w:cs="Sarabun"/>
          <w:b/>
          <w:sz w:val="32"/>
          <w:szCs w:val="32"/>
        </w:rPr>
        <w:t>เดือน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...............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พ.ศ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 ....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ถึงวันที่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....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เดือน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...............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พ.ศ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>. ....</w:t>
      </w:r>
    </w:p>
    <w:p w14:paraId="76BF49EC" w14:textId="77777777" w:rsidR="006838CA" w:rsidRDefault="009A6148">
      <w:pPr>
        <w:spacing w:before="240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ผู้จัดทำข้อตกลง</w:t>
      </w:r>
      <w:proofErr w:type="spellEnd"/>
    </w:p>
    <w:p w14:paraId="2383CCE9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ชื่อ............................................................นามสกุล....................................................................ตำแหน่งครู </w:t>
      </w:r>
    </w:p>
    <w:p w14:paraId="1258C8F6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สถานศึกษา.......................................................................... สังกัด............................................................................. </w:t>
      </w:r>
    </w:p>
    <w:p w14:paraId="73222F53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รับเงินเดือนในอันดับ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คศ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. ........ </w:t>
      </w:r>
      <w:proofErr w:type="spellStart"/>
      <w:r>
        <w:rPr>
          <w:rFonts w:ascii="Sarabun" w:eastAsia="Sarabun" w:hAnsi="Sarabun" w:cs="Sarabun"/>
          <w:sz w:val="32"/>
          <w:szCs w:val="32"/>
        </w:rPr>
        <w:t>อัตราเงินเดือน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บาท</w:t>
      </w:r>
      <w:proofErr w:type="spellEnd"/>
    </w:p>
    <w:p w14:paraId="017E7892" w14:textId="77777777" w:rsidR="006838CA" w:rsidRDefault="009A6148">
      <w:pPr>
        <w:ind w:firstLine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ประเภทห้องเรียนที่จัดก</w:t>
      </w:r>
      <w:r>
        <w:rPr>
          <w:rFonts w:ascii="Sarabun" w:eastAsia="Sarabun" w:hAnsi="Sarabun" w:cs="Sarabun"/>
          <w:b/>
          <w:sz w:val="32"/>
          <w:szCs w:val="32"/>
        </w:rPr>
        <w:t>ารเรียนรู้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sz w:val="32"/>
          <w:szCs w:val="32"/>
        </w:rPr>
        <w:t>สามารถระบุได้มากกว่า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1 </w:t>
      </w:r>
      <w:proofErr w:type="spellStart"/>
      <w:r>
        <w:rPr>
          <w:rFonts w:ascii="Sarabun" w:eastAsia="Sarabun" w:hAnsi="Sarabun" w:cs="Sarabun"/>
          <w:sz w:val="32"/>
          <w:szCs w:val="32"/>
        </w:rPr>
        <w:t>ประเภทห้องเรียน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ตามสภาพการจัด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</w:p>
    <w:p w14:paraId="6BE41E6D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การเรียนรู้จริง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) </w:t>
      </w:r>
    </w:p>
    <w:p w14:paraId="29702DF1" w14:textId="77777777" w:rsidR="006838CA" w:rsidRDefault="009A6148">
      <w:pPr>
        <w:spacing w:before="240"/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ห้องเรียนวิชาสามัญหรือวิชาพื้นฐาน</w:t>
      </w:r>
      <w:proofErr w:type="spellEnd"/>
    </w:p>
    <w:p w14:paraId="4F9F3C9C" w14:textId="77777777" w:rsidR="006838CA" w:rsidRDefault="009A6148">
      <w:pPr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ห้องเรียนปฐมวัย</w:t>
      </w:r>
      <w:proofErr w:type="spellEnd"/>
    </w:p>
    <w:p w14:paraId="2AE50025" w14:textId="77777777" w:rsidR="006838CA" w:rsidRDefault="009A6148">
      <w:pPr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ห้องเรียนการศึกษาพิเศษ</w:t>
      </w:r>
      <w:proofErr w:type="spellEnd"/>
    </w:p>
    <w:p w14:paraId="2E434C41" w14:textId="77777777" w:rsidR="006838CA" w:rsidRDefault="009A6148">
      <w:pPr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ห้องเรียนสายวิชาชีพ</w:t>
      </w:r>
      <w:proofErr w:type="spellEnd"/>
    </w:p>
    <w:p w14:paraId="66D13805" w14:textId="77777777" w:rsidR="006838CA" w:rsidRDefault="009A6148">
      <w:pPr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ห้องเรียนการศึกษานอกระบบ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/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ตามอัธยาศัย</w:t>
      </w:r>
      <w:proofErr w:type="spellEnd"/>
    </w:p>
    <w:p w14:paraId="035F12ED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7165D248" w14:textId="77777777" w:rsidR="006838CA" w:rsidRDefault="009A6148">
      <w:pPr>
        <w:tabs>
          <w:tab w:val="left" w:pos="709"/>
        </w:tabs>
        <w:ind w:firstLine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ข้าพเจ้าขอแสดงเจตจำนงในการจัด</w:t>
      </w:r>
      <w:r>
        <w:rPr>
          <w:rFonts w:ascii="Sarabun" w:eastAsia="Sarabun" w:hAnsi="Sarabun" w:cs="Sarabun"/>
          <w:sz w:val="32"/>
          <w:szCs w:val="32"/>
        </w:rPr>
        <w:t>ทำข้อตกลงในการพัฒนางาน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ตำแหน่งครู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sz w:val="32"/>
          <w:szCs w:val="32"/>
        </w:rPr>
        <w:t>ยังไม่มีวิทยฐานะ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) </w:t>
      </w:r>
      <w:proofErr w:type="spellStart"/>
      <w:r>
        <w:rPr>
          <w:rFonts w:ascii="Sarabun" w:eastAsia="Sarabun" w:hAnsi="Sarabun" w:cs="Sarabun"/>
          <w:sz w:val="32"/>
          <w:szCs w:val="32"/>
        </w:rPr>
        <w:t>ซึ่งเป็นตำแหน่ง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ที่ดำรงอยู่ในปัจจุบันกับผู้อำนวยการสถานศึกษา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ไว้ดังต่อไปนี้</w:t>
      </w:r>
      <w:proofErr w:type="spellEnd"/>
    </w:p>
    <w:p w14:paraId="6A40F93B" w14:textId="77777777" w:rsidR="006838CA" w:rsidRDefault="009A6148">
      <w:pPr>
        <w:spacing w:before="240"/>
        <w:ind w:firstLine="720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t>ส่วนที่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1 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ข้อตกลงในการพัฒนางานตามมาตรฐานตำแหน่ง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ab/>
      </w:r>
    </w:p>
    <w:p w14:paraId="59A64DFC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1. </w:t>
      </w:r>
      <w:proofErr w:type="spellStart"/>
      <w:r>
        <w:rPr>
          <w:rFonts w:ascii="Sarabun" w:eastAsia="Sarabun" w:hAnsi="Sarabun" w:cs="Sarabun"/>
          <w:sz w:val="32"/>
          <w:szCs w:val="32"/>
        </w:rPr>
        <w:t>ภาระงาน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จะมีภาระงานเป็นไปตามที่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ก.ค.ศ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. </w:t>
      </w:r>
      <w:proofErr w:type="spellStart"/>
      <w:r>
        <w:rPr>
          <w:rFonts w:ascii="Sarabun" w:eastAsia="Sarabun" w:hAnsi="Sarabun" w:cs="Sarabun"/>
          <w:sz w:val="32"/>
          <w:szCs w:val="32"/>
        </w:rPr>
        <w:t>กำหนด</w:t>
      </w:r>
      <w:proofErr w:type="spellEnd"/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</w:r>
    </w:p>
    <w:p w14:paraId="5C0A988F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1.1 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</w:t>
      </w:r>
      <w:r>
        <w:rPr>
          <w:rFonts w:ascii="Sarabun" w:eastAsia="Sarabun" w:hAnsi="Sarabun" w:cs="Sarabun"/>
          <w:sz w:val="32"/>
          <w:szCs w:val="32"/>
        </w:rPr>
        <w:t>งสอนตามตารางสอน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รวมจำนวน</w:t>
      </w:r>
      <w:proofErr w:type="spellEnd"/>
      <w:r>
        <w:rPr>
          <w:rFonts w:ascii="Sarabun" w:eastAsia="Sarabun" w:hAnsi="Sarabun" w:cs="Sarabun"/>
          <w:sz w:val="32"/>
          <w:szCs w:val="32"/>
        </w:rPr>
        <w:t>.............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ดังนี้</w:t>
      </w:r>
      <w:proofErr w:type="spellEnd"/>
    </w:p>
    <w:p w14:paraId="1D8B81E3" w14:textId="77777777" w:rsidR="006838CA" w:rsidRDefault="009A6148">
      <w:pPr>
        <w:ind w:left="144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lastRenderedPageBreak/>
        <w:t xml:space="preserve">         </w:t>
      </w:r>
      <w:r>
        <w:rPr>
          <w:rFonts w:ascii="Sarabun" w:eastAsia="Sarabun" w:hAnsi="Sarabun" w:cs="Sarabun"/>
          <w:sz w:val="32"/>
          <w:szCs w:val="32"/>
        </w:rPr>
        <w:t xml:space="preserve">กลุ่มสาระการเรียนรู้/รายวิชา................................จำนวน............. 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</w:p>
    <w:p w14:paraId="0C02B670" w14:textId="77777777" w:rsidR="006838CA" w:rsidRDefault="009A6148">
      <w:pPr>
        <w:ind w:left="144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</w:t>
      </w:r>
      <w:r>
        <w:rPr>
          <w:rFonts w:ascii="Sarabun" w:eastAsia="Sarabun" w:hAnsi="Sarabun" w:cs="Sarabun"/>
          <w:sz w:val="32"/>
          <w:szCs w:val="32"/>
        </w:rPr>
        <w:t xml:space="preserve">กลุ่มสาระการเรียนรู้/รายวิชา................................จำนวน............. 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</w:p>
    <w:p w14:paraId="5F1D996A" w14:textId="77777777" w:rsidR="006838CA" w:rsidRDefault="009A6148">
      <w:pPr>
        <w:ind w:left="144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</w:t>
      </w:r>
      <w:r>
        <w:rPr>
          <w:rFonts w:ascii="Sarabun" w:eastAsia="Sarabun" w:hAnsi="Sarabun" w:cs="Sarabun"/>
          <w:sz w:val="32"/>
          <w:szCs w:val="32"/>
        </w:rPr>
        <w:t>กลุ่มสาระการเรียนรู้/รายวิชา...........</w:t>
      </w:r>
      <w:r>
        <w:rPr>
          <w:rFonts w:ascii="Sarabun" w:eastAsia="Sarabun" w:hAnsi="Sarabun" w:cs="Sarabun"/>
          <w:sz w:val="32"/>
          <w:szCs w:val="32"/>
        </w:rPr>
        <w:t>.....................</w:t>
      </w:r>
      <w:r>
        <w:rPr>
          <w:rFonts w:ascii="Sarabun" w:eastAsia="Sarabun" w:hAnsi="Sarabun" w:cs="Sarabun"/>
          <w:sz w:val="32"/>
          <w:szCs w:val="32"/>
        </w:rPr>
        <w:t>จำนวน .............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</w:t>
      </w:r>
      <w:proofErr w:type="spellEnd"/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ฯลฯ</w:t>
      </w:r>
      <w:proofErr w:type="spellEnd"/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</w:r>
    </w:p>
    <w:p w14:paraId="0D93503A" w14:textId="77777777" w:rsidR="006838CA" w:rsidRDefault="009A6148">
      <w:pPr>
        <w:ind w:left="144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1.2 </w:t>
      </w:r>
      <w:proofErr w:type="spellStart"/>
      <w:r>
        <w:rPr>
          <w:rFonts w:ascii="Sarabun" w:eastAsia="Sarabun" w:hAnsi="Sarabun" w:cs="Sarabun"/>
          <w:sz w:val="32"/>
          <w:szCs w:val="32"/>
        </w:rPr>
        <w:t>งานส่งเสริมและสนับสนุนการจัดการเรียนรู้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จำนวน</w:t>
      </w:r>
      <w:proofErr w:type="spellEnd"/>
      <w:r>
        <w:rPr>
          <w:rFonts w:ascii="Sarabun" w:eastAsia="Sarabun" w:hAnsi="Sarabun" w:cs="Sarabun"/>
          <w:sz w:val="32"/>
          <w:szCs w:val="32"/>
        </w:rPr>
        <w:t>.............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</w:p>
    <w:p w14:paraId="677976F1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1.3 </w:t>
      </w:r>
      <w:proofErr w:type="spellStart"/>
      <w:r>
        <w:rPr>
          <w:rFonts w:ascii="Sarabun" w:eastAsia="Sarabun" w:hAnsi="Sarabun" w:cs="Sarabun"/>
          <w:sz w:val="32"/>
          <w:szCs w:val="32"/>
        </w:rPr>
        <w:t>งานพัฒนาคุณภาพการจัดการศึกษาของสถานศึกษา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จำนวน</w:t>
      </w:r>
      <w:proofErr w:type="spellEnd"/>
      <w:r>
        <w:rPr>
          <w:rFonts w:ascii="Sarabun" w:eastAsia="Sarabun" w:hAnsi="Sarabun" w:cs="Sarabun"/>
          <w:sz w:val="32"/>
          <w:szCs w:val="32"/>
        </w:rPr>
        <w:t>.............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</w:p>
    <w:p w14:paraId="39D4EC65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1.4 </w:t>
      </w:r>
      <w:proofErr w:type="spellStart"/>
      <w:r>
        <w:rPr>
          <w:rFonts w:ascii="Sarabun" w:eastAsia="Sarabun" w:hAnsi="Sarabun" w:cs="Sarabun"/>
          <w:sz w:val="32"/>
          <w:szCs w:val="32"/>
        </w:rPr>
        <w:t>งานตอบสนองนโยบายและจุดเน้น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จำนวน</w:t>
      </w:r>
      <w:proofErr w:type="spellEnd"/>
      <w:r>
        <w:rPr>
          <w:rFonts w:ascii="Sarabun" w:eastAsia="Sarabun" w:hAnsi="Sarabun" w:cs="Sarabun"/>
          <w:sz w:val="32"/>
          <w:szCs w:val="32"/>
        </w:rPr>
        <w:t>.............</w:t>
      </w:r>
      <w:proofErr w:type="spellStart"/>
      <w:r>
        <w:rPr>
          <w:rFonts w:ascii="Sarabun" w:eastAsia="Sarabun" w:hAnsi="Sarabun" w:cs="Sarabun"/>
          <w:sz w:val="32"/>
          <w:szCs w:val="32"/>
        </w:rPr>
        <w:t>ชั่วโมง</w:t>
      </w:r>
      <w:proofErr w:type="spellEnd"/>
      <w:r>
        <w:rPr>
          <w:rFonts w:ascii="Sarabun" w:eastAsia="Sarabun" w:hAnsi="Sarabun" w:cs="Sarabun"/>
          <w:sz w:val="32"/>
          <w:szCs w:val="32"/>
        </w:rPr>
        <w:t>/</w:t>
      </w:r>
      <w:proofErr w:type="spellStart"/>
      <w:r>
        <w:rPr>
          <w:rFonts w:ascii="Sarabun" w:eastAsia="Sarabun" w:hAnsi="Sarabun" w:cs="Sarabun"/>
          <w:sz w:val="32"/>
          <w:szCs w:val="32"/>
        </w:rPr>
        <w:t>สัปดาห์</w:t>
      </w:r>
      <w:proofErr w:type="spellEnd"/>
    </w:p>
    <w:p w14:paraId="387DA74C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</w:t>
      </w:r>
    </w:p>
    <w:p w14:paraId="4787E8D3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43FBB4CD" w14:textId="77777777" w:rsidR="006838CA" w:rsidRDefault="009A6148">
      <w:pPr>
        <w:tabs>
          <w:tab w:val="left" w:pos="1418"/>
        </w:tabs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2. </w:t>
      </w:r>
      <w:proofErr w:type="spellStart"/>
      <w:r>
        <w:rPr>
          <w:rFonts w:ascii="Sarabun" w:eastAsia="Sarabun" w:hAnsi="Sarabun" w:cs="Sarabun"/>
          <w:sz w:val="32"/>
          <w:szCs w:val="32"/>
        </w:rPr>
        <w:t>งานที่จะปฏิบัติตามมาตรฐานตำแหน่งครู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sz w:val="32"/>
          <w:szCs w:val="32"/>
        </w:rPr>
        <w:t>ให้ระบุรายละเอียดของงานที่จะปฏิบัติในแต่ละด้าน</w:t>
      </w:r>
      <w:proofErr w:type="spellEnd"/>
    </w:p>
    <w:p w14:paraId="2A54079F" w14:textId="77777777" w:rsidR="006838CA" w:rsidRDefault="009A6148">
      <w:pPr>
        <w:tabs>
          <w:tab w:val="left" w:pos="1418"/>
        </w:tabs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ว่าจะดำเนินการอย</w:t>
      </w:r>
      <w:r>
        <w:rPr>
          <w:rFonts w:ascii="Sarabun" w:eastAsia="Sarabun" w:hAnsi="Sarabun" w:cs="Sarabun"/>
          <w:sz w:val="32"/>
          <w:szCs w:val="32"/>
        </w:rPr>
        <w:t>่างไร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โดยอาจระบุระยะเวลาที่ใช้ในการดำเนินการด้วยก็ได้</w:t>
      </w:r>
      <w:proofErr w:type="spellEnd"/>
      <w:r>
        <w:rPr>
          <w:rFonts w:ascii="Sarabun" w:eastAsia="Sarabun" w:hAnsi="Sarabun" w:cs="Sarabun"/>
          <w:sz w:val="32"/>
          <w:szCs w:val="32"/>
        </w:rPr>
        <w:t>)</w:t>
      </w:r>
    </w:p>
    <w:tbl>
      <w:tblPr>
        <w:tblStyle w:val="a"/>
        <w:tblW w:w="1020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51"/>
        <w:gridCol w:w="2410"/>
        <w:gridCol w:w="2439"/>
      </w:tblGrid>
      <w:tr w:rsidR="006838CA" w14:paraId="5293293A" w14:textId="77777777">
        <w:trPr>
          <w:tblHeader/>
        </w:trPr>
        <w:tc>
          <w:tcPr>
            <w:tcW w:w="2807" w:type="dxa"/>
          </w:tcPr>
          <w:p w14:paraId="74B52EDB" w14:textId="77777777" w:rsidR="006838CA" w:rsidRDefault="009A6148">
            <w:pPr>
              <w:spacing w:before="12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lastRenderedPageBreak/>
              <w:t>ลักษณะงานที่ปฏิบัติ</w:t>
            </w:r>
            <w:proofErr w:type="spellEnd"/>
          </w:p>
          <w:p w14:paraId="65D38E6D" w14:textId="77777777" w:rsidR="006838CA" w:rsidRDefault="009A6148">
            <w:pPr>
              <w:jc w:val="center"/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ตามมาตรฐานตำแหน่ง</w:t>
            </w:r>
            <w:proofErr w:type="spellEnd"/>
          </w:p>
        </w:tc>
        <w:tc>
          <w:tcPr>
            <w:tcW w:w="2551" w:type="dxa"/>
          </w:tcPr>
          <w:p w14:paraId="000BEA02" w14:textId="77777777" w:rsidR="006838CA" w:rsidRDefault="009A6148">
            <w:pPr>
              <w:spacing w:before="12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งาน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(Tasks)</w:t>
            </w:r>
          </w:p>
          <w:p w14:paraId="641CEC3F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ที่จะดำเนินการพัฒนา</w:t>
            </w:r>
            <w:proofErr w:type="spellEnd"/>
          </w:p>
          <w:p w14:paraId="44A01C75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ตามข้อตกลงใน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รอบ</w:t>
            </w:r>
            <w:proofErr w:type="spellEnd"/>
          </w:p>
          <w:p w14:paraId="4D708760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การประเมิน</w:t>
            </w:r>
            <w:proofErr w:type="spellEnd"/>
          </w:p>
          <w:p w14:paraId="710643AA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>(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โปรดระบุ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185ED023" w14:textId="77777777" w:rsidR="006838CA" w:rsidRDefault="009A6148">
            <w:pPr>
              <w:spacing w:before="12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ผลลัพธ์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(Outcomes)</w:t>
            </w:r>
          </w:p>
          <w:p w14:paraId="0863A077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ของงานตามข้อตกลง</w:t>
            </w:r>
            <w:proofErr w:type="spellEnd"/>
          </w:p>
          <w:p w14:paraId="710FAF39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ที่คาดหวังให้เกิดขึ้น</w:t>
            </w:r>
            <w:proofErr w:type="spellEnd"/>
          </w:p>
          <w:p w14:paraId="01C20E2E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กับผู้เรียน</w:t>
            </w:r>
            <w:proofErr w:type="spellEnd"/>
          </w:p>
          <w:p w14:paraId="0CA6A08E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>(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โปรดระบุ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>)</w:t>
            </w:r>
          </w:p>
        </w:tc>
        <w:tc>
          <w:tcPr>
            <w:tcW w:w="2439" w:type="dxa"/>
          </w:tcPr>
          <w:p w14:paraId="6F6A10A5" w14:textId="77777777" w:rsidR="006838CA" w:rsidRDefault="009A6148">
            <w:pPr>
              <w:spacing w:before="12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ตัวชี้วัด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(Indicators)</w:t>
            </w:r>
          </w:p>
          <w:p w14:paraId="530D8F74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ที่จะเกิดขึ้นกับผู้เรียน</w:t>
            </w:r>
            <w:proofErr w:type="spellEnd"/>
          </w:p>
          <w:p w14:paraId="4A453A12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ที่แสดงให้เห็นถึงการเปลี่ยนแปลงไปในทาง</w:t>
            </w:r>
            <w:proofErr w:type="spellEnd"/>
          </w:p>
          <w:p w14:paraId="5CD191B7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ที่ดีขึ้นหรือมีการพัฒนา</w:t>
            </w:r>
            <w:proofErr w:type="spellEnd"/>
          </w:p>
          <w:p w14:paraId="6ECFF6C3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มากขึ้นหรือผลสัมฤทธิ์</w:t>
            </w:r>
            <w:proofErr w:type="spellEnd"/>
          </w:p>
          <w:p w14:paraId="3B3A9C83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สูงขึ้น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>(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โปรดระบุ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>)</w:t>
            </w:r>
          </w:p>
        </w:tc>
      </w:tr>
      <w:tr w:rsidR="006838CA" w14:paraId="2FBD513F" w14:textId="77777777">
        <w:tc>
          <w:tcPr>
            <w:tcW w:w="2807" w:type="dxa"/>
          </w:tcPr>
          <w:p w14:paraId="72A17587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ด้านการจัดการเรียนรู้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ab/>
            </w:r>
          </w:p>
          <w:p w14:paraId="3726A59E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ลักษณะงานที่เสนอให้ครอบคลุมถึงการสร้างและหรือพัฒนาหลักสูตรการออกแบบการจัดก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ารเรียนรู้</w:t>
            </w:r>
            <w:r>
              <w:rPr>
                <w:rFonts w:ascii="Sarabun" w:eastAsia="Sarabun" w:hAnsi="Sarabun" w:cs="Sarabun"/>
                <w:sz w:val="32"/>
                <w:szCs w:val="32"/>
              </w:rPr>
              <w:tab/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การจัดกิจกรรมการเรียนรู้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การสร้างและหรือพัฒนาสื่อ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นวัตกรรม</w:t>
            </w:r>
            <w:proofErr w:type="spellEnd"/>
          </w:p>
          <w:p w14:paraId="60AC75B0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เทคโนโลยี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และแหล่งเรียนรู้</w:t>
            </w:r>
            <w:proofErr w:type="spellEnd"/>
          </w:p>
          <w:p w14:paraId="532BD23A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การวัดและประเมินผลการจัดการเรียนรู้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การศึกษา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วิเคราะห์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สังเคราะห์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เพื่อแก้ปัญหาหรือพัฒนาการเรียนรู้</w:t>
            </w:r>
            <w:proofErr w:type="spellEnd"/>
          </w:p>
          <w:p w14:paraId="532CED7C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การจัดบรรยากาศที่ส่งเสริมและพัฒนาผู้เรียน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และการอบรมและพัฒ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นา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ab/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คุณลักษณะ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ที่ดีของผู้เรียน</w:t>
            </w:r>
            <w:proofErr w:type="spellEnd"/>
          </w:p>
        </w:tc>
        <w:tc>
          <w:tcPr>
            <w:tcW w:w="2551" w:type="dxa"/>
          </w:tcPr>
          <w:p w14:paraId="7D9F95E5" w14:textId="77777777" w:rsidR="006838CA" w:rsidRDefault="009A6148">
            <w:pPr>
              <w:tabs>
                <w:tab w:val="left" w:pos="452"/>
              </w:tabs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1.1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สร้างและหรือพัฒนาหลักสูตร</w:t>
            </w:r>
            <w:proofErr w:type="spellEnd"/>
          </w:p>
          <w:p w14:paraId="6E4668F3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มีการจัดทำรายวิชาและหน่วยการเรียนรู้ให้สอดคล้องกับมาตรฐานการเรียนรู้ </w:t>
            </w:r>
            <w:proofErr w:type="spellStart"/>
            <w:proofErr w:type="gramStart"/>
            <w:r>
              <w:rPr>
                <w:rFonts w:ascii="Sarabun" w:eastAsia="Sarabun" w:hAnsi="Sarabun" w:cs="Sarabun"/>
                <w:sz w:val="32"/>
                <w:szCs w:val="32"/>
              </w:rPr>
              <w:t>และตัวชี้วัดหรือผลการเรียนรู้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ตามหลักสูตรเพื่อ</w:t>
            </w:r>
            <w:proofErr w:type="spellEnd"/>
            <w:proofErr w:type="gram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ให้ผู้เรียนได้พัฒนาสมรรถนะและการเรียนรู้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เต็มตามศักยภาพ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โดยมีการปรับประยุกต์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ให้สอดคล้องกับบริบทของสถานศึก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lastRenderedPageBreak/>
              <w:t>ษา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ผู้เรียน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และท้องถิ่น</w:t>
            </w:r>
            <w:proofErr w:type="spellEnd"/>
          </w:p>
          <w:p w14:paraId="1E352EBC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794EB0E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AE52FC9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5670FC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DD441D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2EFCAE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448A18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169205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90B80B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95548F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DD0D4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6653966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7298DA2B" w14:textId="77777777">
        <w:tc>
          <w:tcPr>
            <w:tcW w:w="2807" w:type="dxa"/>
          </w:tcPr>
          <w:p w14:paraId="0CE2AC5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6EFA3FE6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1.2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ออกแบบการจัดการเรียนรู้</w:t>
            </w:r>
            <w:proofErr w:type="spellEnd"/>
          </w:p>
          <w:p w14:paraId="11724089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เน้นผู้เรียนเป็นสำคัญ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เพื่อให้ผู้เรียนมีความรู้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</w:p>
          <w:p w14:paraId="6722837C" w14:textId="77777777" w:rsidR="006838CA" w:rsidRDefault="009A6148">
            <w:pPr>
              <w:tabs>
                <w:tab w:val="left" w:pos="452"/>
              </w:tabs>
              <w:rPr>
                <w:rFonts w:ascii="Sarabun" w:eastAsia="Sarabun" w:hAnsi="Sarabun" w:cs="Sarabun"/>
                <w:b/>
                <w:sz w:val="26"/>
                <w:szCs w:val="26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คุณลักษณะประจำวิชา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คุณลักษณะอันพึงประสงค์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และสมรรถนะที่สำคัญ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ตามหลักสูตร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โดยมีการปรับประยุกต์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ให้สอดคล้องกับบริบทของสถานศึกษา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ผู้เรียน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และท้องถิ่น</w:t>
            </w:r>
            <w:proofErr w:type="spellEnd"/>
          </w:p>
          <w:p w14:paraId="321B2355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56275450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DDA522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B8DD0B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A8D120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0F9D26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B09081D" w14:textId="77777777" w:rsidR="006838CA" w:rsidRDefault="006838CA">
            <w:pPr>
              <w:tabs>
                <w:tab w:val="left" w:pos="452"/>
              </w:tabs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4892CC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D88C6C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33FC33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0313B3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BBABC2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5CFE22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324CE4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60A9C9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027019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373C99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C090B8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20D29C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E09171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DC82FC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3DE2F1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DC0CBD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857B13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736963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42CE8B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9E955B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789B95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997846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4BE9EA2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FD8906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229B52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517C0A2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B45DF6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5366834" w14:textId="77777777">
        <w:tc>
          <w:tcPr>
            <w:tcW w:w="2807" w:type="dxa"/>
          </w:tcPr>
          <w:p w14:paraId="6CF69CC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BE9738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602F2C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A281D6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FFD985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ECB29B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30C03C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EF8FEB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151B3F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672B92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A3577D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042496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A06719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43FCBA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E738DF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219481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EEE953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1DEF4B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15EB7A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9B8F4E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797732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82A21A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359205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D397C7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168040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E6F0F2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A5351E" w14:textId="77777777" w:rsidR="006838CA" w:rsidRDefault="009A6148">
            <w:pPr>
              <w:tabs>
                <w:tab w:val="left" w:pos="169"/>
              </w:tabs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1.3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จัดกิจกรรมการเรียนรู้</w:t>
            </w:r>
            <w:proofErr w:type="spellEnd"/>
          </w:p>
          <w:p w14:paraId="3DF39F18" w14:textId="77777777" w:rsidR="006838CA" w:rsidRDefault="009A6148">
            <w:pPr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มีการอำนวยความสะดวกในการเรียนรู้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และส่งเสริม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ผู้เรียนได้พัฒนาเต็มตามศักยภาพ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เรียนรู้และทำงานร่วมกัน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โดยมีการปรับประยุกต์ให้สอดคล้องกับความแตกต่างของผู้เรียน</w:t>
            </w:r>
            <w:proofErr w:type="spellEnd"/>
          </w:p>
          <w:p w14:paraId="462B401F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0447CE64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51C57FBC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0C22BFC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541E307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140501E" w14:textId="77777777">
        <w:tc>
          <w:tcPr>
            <w:tcW w:w="2807" w:type="dxa"/>
          </w:tcPr>
          <w:p w14:paraId="334848F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7724F14A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1.4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สร้างและหรือพัฒนาสื่อ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นวัตกรรม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เทคโนโลยีและแหล่งเรียนรู้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</w:p>
          <w:p w14:paraId="5F49ACDA" w14:textId="77777777" w:rsidR="006838CA" w:rsidRDefault="009A6148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มีการสร้างและหรือพัฒนาสื่อ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นวัตกรรม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เทคโนโลยี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และแหล่งเรียนรู้สอดคล้องกับกิจกรรมการเรียนรู้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โดยมีการปรับประยุกต์ให้สอดคล้องกับความแตกต่า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lastRenderedPageBreak/>
              <w:t>งของผู้เรียน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และทำให้ผู้เรียนมีทักษะการคิดและสามารถสร้างนวัตกรรมได้</w:t>
            </w:r>
            <w:proofErr w:type="spellEnd"/>
          </w:p>
          <w:p w14:paraId="28790289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4563055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2D147C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1BA8CD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CB9996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73FD77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739ED8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459890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9EB254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D026DD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13D72E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D6EDE6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1576D10" w14:textId="77777777" w:rsidR="006838CA" w:rsidRDefault="006838CA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1FFCFA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6DCE5FD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44D3D532" w14:textId="77777777">
        <w:tc>
          <w:tcPr>
            <w:tcW w:w="2807" w:type="dxa"/>
          </w:tcPr>
          <w:p w14:paraId="3B4E569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475D4BA1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1.5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วัดและประเมินผลการเรียนรู้</w:t>
            </w:r>
            <w:proofErr w:type="spellEnd"/>
          </w:p>
          <w:p w14:paraId="612B38BA" w14:textId="77777777" w:rsidR="006838CA" w:rsidRDefault="009A6148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มีการวัดและประเมินผลการเรียนรู้ด้วยวิธีการ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ที่หลากหลาย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เหมาะสม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และสอดคล้องกับมาตรฐานการเรียนรู้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ให้ผู้เรียนพัฒนาการเรียนรู้อย่างต่อเนื่อง</w:t>
            </w:r>
            <w:proofErr w:type="spellEnd"/>
          </w:p>
          <w:p w14:paraId="522C1E39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019044B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6A8789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8282D5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85FAC0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9571C5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DE6743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D04660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CCBC9E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10E74B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29FA43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16B736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236F5D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182434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D5BAC2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0E8E25D" w14:textId="77777777" w:rsidR="006838CA" w:rsidRDefault="006838CA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140BD1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BA3C54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07CF9E07" w14:textId="77777777">
        <w:tc>
          <w:tcPr>
            <w:tcW w:w="2807" w:type="dxa"/>
          </w:tcPr>
          <w:p w14:paraId="0DA6CAA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52B91E9E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1.6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ศึกษา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วิเคราะห์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และสังเคราะห์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เพื่อแก้ปัญหาหรือพัฒนาการเรียนรู้</w:t>
            </w:r>
            <w:proofErr w:type="spellEnd"/>
          </w:p>
          <w:p w14:paraId="22D864D9" w14:textId="77777777" w:rsidR="006838CA" w:rsidRDefault="009A6148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มีการศึกษา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วิเคราะห์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และสังเคราะห์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เพื่อแก้ไขปัญหา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หรือพัฒนาการเรียนรู้ที่ส่งผลต่อคุณภาพผู้เรียน</w:t>
            </w:r>
            <w:proofErr w:type="spellEnd"/>
          </w:p>
          <w:p w14:paraId="62A19D51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6D1D070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DA2EF1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EBACF2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FAA9CF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F5431E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C0B4F0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8E3666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6DD6E3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7DA0F2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384C0A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6DEE2C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FAF345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F7839C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24DACB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8E88489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B314652" w14:textId="77777777" w:rsidR="006838CA" w:rsidRDefault="006838CA">
            <w:pPr>
              <w:tabs>
                <w:tab w:val="left" w:pos="169"/>
              </w:tabs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C63ADB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70C8ED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38B300AC" w14:textId="77777777">
        <w:tc>
          <w:tcPr>
            <w:tcW w:w="2807" w:type="dxa"/>
          </w:tcPr>
          <w:p w14:paraId="42EE2B90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460A15EB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1.7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จัดบรรยากาศที่ส่งเสริมและพัฒนาผู้เรียน</w:t>
            </w:r>
            <w:proofErr w:type="spellEnd"/>
          </w:p>
          <w:p w14:paraId="0BF7B3B6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มีการจัดบรรยากา</w:t>
            </w: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ศที่ส่งเสริมและพัฒนาผู้เรียน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ให้เกิดกระบวนการคิด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ทักษะการทำงาน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ทักษะการเรียนรู้และนวัตกรรม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ทักษะด้านสารสนเทศ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สื่อ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และเทคโนโลยี</w:t>
            </w:r>
            <w:proofErr w:type="spellEnd"/>
          </w:p>
          <w:p w14:paraId="38B610B4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3BAB9D1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1B62AB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4915A2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73CD32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37C529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379F84C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9375C5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BDE628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D77991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039918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B8FBC8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4408FDC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BDBDEB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CFAD1C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D4E1F2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90DD19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22D7C9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610BF2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B8264B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45F4CC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712197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C6868A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C84FC1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4C78AD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6274D6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CD036D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AD49D3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9A008F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B85D31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7FFD28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C3C4F3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0B810C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069732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8742BA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BBADF1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B0D24C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2490C0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75F870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6CB84D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979A416" w14:textId="77777777">
        <w:tc>
          <w:tcPr>
            <w:tcW w:w="2807" w:type="dxa"/>
          </w:tcPr>
          <w:p w14:paraId="462D898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028923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1.8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อบรมและพัฒนาคุณลักษณะที่ดีของผู้เรียน</w:t>
            </w:r>
            <w:proofErr w:type="spellEnd"/>
          </w:p>
          <w:p w14:paraId="6853F647" w14:textId="77777777" w:rsidR="006838CA" w:rsidRDefault="009A6148">
            <w:pPr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มีการอบรมบ่มนิสัยให้ผู้เรียนมีคุณธรรม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จริยธรรม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คุณลักษณะอันพึงประสงค์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และค่านิยมความเป็นไทย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ที่ดีงาม</w:t>
            </w:r>
            <w:proofErr w:type="spellEnd"/>
            <w:r>
              <w:rPr>
                <w:rFonts w:ascii="Sarabun" w:eastAsia="Sarabun" w:hAnsi="Sarabun" w:cs="Sarabun"/>
                <w:sz w:val="26"/>
                <w:szCs w:val="26"/>
              </w:rPr>
              <w:t xml:space="preserve">     </w:t>
            </w:r>
          </w:p>
          <w:p w14:paraId="781BF794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63F5D748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950E25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F08D14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051027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ED90E49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805EC0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63D66F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CA507E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22DC6E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1350BA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B0CB6D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1CE761F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89674E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F1096F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A7D618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712FD9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E974E4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A25A5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686FF0E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65D3D5E5" w14:textId="77777777">
        <w:tc>
          <w:tcPr>
            <w:tcW w:w="2807" w:type="dxa"/>
          </w:tcPr>
          <w:p w14:paraId="3A98B57C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ด้านการส่งเสริมและสนับสนุนการจัดการเรียนรู้</w:t>
            </w:r>
            <w:proofErr w:type="spellEnd"/>
          </w:p>
          <w:p w14:paraId="0F77398E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ลักษณะงานที่เสนอใ</w:t>
            </w: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ห้ครอบคลุมถึงการจัดทำข้อมูลสารสนเทศของผู้เรียนและรายวิชา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การดำเนินการตามระบบ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ดูแลช่วยเหลือผู้เรียน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การปฏิบัติงานวิชาการและงานอื่น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ของสถานศึกษา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และการประสานความร่วมมือกับผู้ปกครอง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ภาคีเคร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ือข่าย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และหรือสถานประกอบการ</w:t>
            </w:r>
            <w:proofErr w:type="spellEnd"/>
          </w:p>
          <w:p w14:paraId="6BE7B87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9C1900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lastRenderedPageBreak/>
              <w:t xml:space="preserve">2.1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จัดทำข้อมูลสารสนเทศของผู้เรียนและรายวิชา</w:t>
            </w:r>
            <w:proofErr w:type="spellEnd"/>
          </w:p>
          <w:p w14:paraId="0677ED58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มีการจัดทำข้อมูล</w:t>
            </w: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สารสนเทศของผู้เรียนและรายวิชาเพื่อใช้ในการส่งเสริมสนับสนุนการเรียนรู้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และพัฒนาคุณภาพผู้เรียน</w:t>
            </w:r>
            <w:proofErr w:type="spellEnd"/>
          </w:p>
          <w:p w14:paraId="41D9025D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3D3C88D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65B99B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325F9D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2EEBBE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BAC082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1C19B9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B7A6DA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2CEA22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C2F61E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0CB831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A7094E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C0CEDF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712996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F9357A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297C3E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343E53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EBD367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DF31A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7C806C9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FCFD3FB" w14:textId="77777777">
        <w:tc>
          <w:tcPr>
            <w:tcW w:w="2807" w:type="dxa"/>
          </w:tcPr>
          <w:p w14:paraId="0AC18CA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3E3CDF8B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2.2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ดำเนินการตามระบบดูแลช่วยเหลือผู้เรียน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</w:p>
          <w:p w14:paraId="4058B648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b/>
                <w:sz w:val="32"/>
                <w:szCs w:val="32"/>
              </w:rPr>
              <w:t>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มีการใช้ข้อมูลสารสนเทศเกี่ยวกับผู้เรียนรายบุคคล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และประสานความร่วมมือกับผู้มีส่วนเกี่ยวข้อง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เพื่อพัฒนาและแก้ปัญหาผู้เรียน</w:t>
            </w:r>
            <w:proofErr w:type="spellEnd"/>
          </w:p>
          <w:p w14:paraId="2655B961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41B5942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E028FA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734E3642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A84898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99CA3C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944222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5DED44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081DA9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0ACB5C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CC6F0C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70FFFC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BD5187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9186187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76238C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E292818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BF41FF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F7A713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57015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1FDB015B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337B96B" w14:textId="77777777">
        <w:tc>
          <w:tcPr>
            <w:tcW w:w="2807" w:type="dxa"/>
          </w:tcPr>
          <w:p w14:paraId="5304087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C4C319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26"/>
                <w:szCs w:val="26"/>
              </w:rPr>
              <w:t xml:space="preserve">  </w:t>
            </w: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2.3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ปฏิบัติงานวิชาการ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และงานอื่น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ของสถานศึกษา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</w:p>
          <w:p w14:paraId="037D6D14" w14:textId="77777777" w:rsidR="006838CA" w:rsidRDefault="009A6148">
            <w:pPr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ร่วมปฏิบัติงานทางวิชาการ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และงานอื่น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ของสถานศึกษาเพื่อยกระดับคุณภาพการจัดการศึกษาของสถานศึกษา</w:t>
            </w:r>
            <w:proofErr w:type="spellEnd"/>
            <w:r>
              <w:rPr>
                <w:rFonts w:ascii="Sarabun" w:eastAsia="Sarabun" w:hAnsi="Sarabun" w:cs="Sarabun"/>
                <w:sz w:val="26"/>
                <w:szCs w:val="26"/>
              </w:rPr>
              <w:t xml:space="preserve"> </w:t>
            </w:r>
          </w:p>
          <w:p w14:paraId="7DCE4751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6D92F15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3940E394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09678A4C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64313DCE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501CEA84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005DAC4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24A645CE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9D0C3E9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8F87BDC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6FB4AC4B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01429F61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3E8EF87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4A39FD1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2DAF21B7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32AD327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3975AF8F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2DCE0DB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EAB1E95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25C0F8B2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71191D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814C26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F7255B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704F09CC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6D582A18" w14:textId="77777777">
        <w:tc>
          <w:tcPr>
            <w:tcW w:w="2807" w:type="dxa"/>
          </w:tcPr>
          <w:p w14:paraId="2BD0FD5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0B93A051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2.4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ประสานความร่วมมือกับผู้ปกครอง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ภาคีเครือข่าย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                 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และหรือสถานประกอบการ</w:t>
            </w:r>
            <w:proofErr w:type="spellEnd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 </w:t>
            </w:r>
          </w:p>
          <w:p w14:paraId="3979EF42" w14:textId="77777777" w:rsidR="006838CA" w:rsidRDefault="009A6148">
            <w:pPr>
              <w:rPr>
                <w:rFonts w:ascii="Sarabun" w:eastAsia="Sarabun" w:hAnsi="Sarabun" w:cs="Sarabun"/>
                <w:sz w:val="26"/>
                <w:szCs w:val="26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⧫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ประสานความร่วมมือกับผู้ปกครอง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ภาคีเครือข่าย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และหรือสถานประกอบการ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เพื่อร่วมกันพัฒนาผู้เรียน</w:t>
            </w:r>
            <w:proofErr w:type="spellEnd"/>
          </w:p>
          <w:p w14:paraId="15DC9AC9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4B2AC26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4270916E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38802A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43DA8467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3116450D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3E63D13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65D645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7DE92FB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50B95DF5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2565160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47CB3C0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6F08D1E5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406935DA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F43C92F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0689D383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70840E58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5274A4C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1F59F0B2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5873A126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66FA0964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  <w:p w14:paraId="21473252" w14:textId="77777777" w:rsidR="006838CA" w:rsidRDefault="006838CA">
            <w:pPr>
              <w:rPr>
                <w:rFonts w:ascii="Sarabun" w:eastAsia="Sarabun" w:hAnsi="Sarabun" w:cs="Sarabu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3624A55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CCA70D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106699A2" w14:textId="77777777">
        <w:tc>
          <w:tcPr>
            <w:tcW w:w="2807" w:type="dxa"/>
          </w:tcPr>
          <w:p w14:paraId="6A53BED2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Sarabun" w:eastAsia="Sarabun" w:hAnsi="Sarabun" w:cs="Sarabun"/>
                <w:b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ด้านการพัฒนาตนเองและวิชาชีพ</w:t>
            </w:r>
            <w:proofErr w:type="spellEnd"/>
          </w:p>
          <w:p w14:paraId="29CC71E8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ลักษณะงานที่เสนอให้ครอบคลุมถึงการพัฒนาตนเองอย่างเป็</w:t>
            </w: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นระบบและต่อเนื่อง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การมีส่วนร่วมในการแลกเปลี่ยนเรียนรู้ทางวิชาชีพเพื่อพัฒนา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ab/>
              <w:t>และการนำความรู้ความสามารถทักษะที่ได้จากการพัฒนาตนเองและวิชาชีพมาใ</w:t>
            </w:r>
            <w:r>
              <w:rPr>
                <w:rFonts w:ascii="Sarabun" w:eastAsia="Sarabun" w:hAnsi="Sarabun" w:cs="Sarabun"/>
                <w:sz w:val="32"/>
                <w:szCs w:val="32"/>
              </w:rPr>
              <w:t>ช้ในการพัฒนา</w:t>
            </w:r>
            <w:r>
              <w:rPr>
                <w:rFonts w:ascii="Sarabun" w:eastAsia="Sarabun" w:hAnsi="Sarabun" w:cs="Sarabun"/>
                <w:sz w:val="32"/>
                <w:szCs w:val="32"/>
              </w:rPr>
              <w:tab/>
            </w:r>
          </w:p>
          <w:p w14:paraId="233A8F2D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การพัฒนาคุณภาพผู้เรียน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และการพัฒนานวัตกรรมการจัดการเรียนรู้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ab/>
            </w:r>
          </w:p>
        </w:tc>
        <w:tc>
          <w:tcPr>
            <w:tcW w:w="2551" w:type="dxa"/>
          </w:tcPr>
          <w:p w14:paraId="1893662D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3.1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พัฒนาตนเองอย่างเป็นระบบและต่อเนื่อง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เพื่อให้มีความรู้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ความสามารถ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ทักษะ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โดยเฉพาะอย่างยิ่งการใช้ภาษาไทยและภาษาอังกฤษเพื่อการสื่อสาร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และการใช้เทคโนโลยีดิจิทัล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</w:t>
            </w:r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เพื่อการศึกษา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สมรรถนะวิชาชีพครูและความรอบรู้ในเนื้อหาวิชาและวิธีการสอน</w:t>
            </w:r>
            <w:proofErr w:type="spellEnd"/>
          </w:p>
          <w:p w14:paraId="69C381FE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0C5EEF9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119AF5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169A89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D75F4A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137D3A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5BEB85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0B25D7D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25B943BA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F67FCB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63565FD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3A72B1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F2C3053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1D46B16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C0F85D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A8D89E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62EF463E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2BDC9A1D" w14:textId="77777777">
        <w:tc>
          <w:tcPr>
            <w:tcW w:w="2807" w:type="dxa"/>
          </w:tcPr>
          <w:p w14:paraId="4B209EE9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7D404A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 3.2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มีส่วนร่วมในการแลกเปลี่ยนเรียนรู้ทางวิชาชีพเพื่อพัฒนา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การจัดการเรียนรู้</w:t>
            </w:r>
            <w:proofErr w:type="spellEnd"/>
          </w:p>
          <w:p w14:paraId="09182317" w14:textId="77777777" w:rsidR="006838CA" w:rsidRDefault="009A6148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7E06D26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6C31B06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5F0B26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DF8477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8D9C53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56ECE6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6F12AF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D09648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C63388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57BB16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551EF59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357F9E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11A10B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FFF3C21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DB2920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69A1BA4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1236CD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7129314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3EA1112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41ACE9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537377A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0FC124FF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B50560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5E9C43A9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6838CA" w14:paraId="36787DAD" w14:textId="77777777">
        <w:tc>
          <w:tcPr>
            <w:tcW w:w="2807" w:type="dxa"/>
          </w:tcPr>
          <w:p w14:paraId="49111DB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AD740F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t xml:space="preserve">3.3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นำความรู้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ความสามารถ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ทักษะที่ได้จากการพัฒนาตนเองและวิชาชีพมาใช้ในการพัฒนาการจัดการเรียนรู้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การพัฒนาคุณภา</w:t>
            </w: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>พผู้เรียน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32"/>
                <w:szCs w:val="32"/>
              </w:rPr>
              <w:t>และการพัฒนานวัตกรรมการจัดการเรียนรู้</w:t>
            </w:r>
            <w:proofErr w:type="spellEnd"/>
            <w:r>
              <w:rPr>
                <w:rFonts w:ascii="Sarabun" w:eastAsia="Sarabun" w:hAnsi="Sarabun" w:cs="Sarabun"/>
                <w:sz w:val="32"/>
                <w:szCs w:val="32"/>
              </w:rPr>
              <w:t xml:space="preserve">     </w:t>
            </w:r>
          </w:p>
          <w:p w14:paraId="094A2BFC" w14:textId="77777777" w:rsidR="006838CA" w:rsidRDefault="009A6148">
            <w:pPr>
              <w:spacing w:before="120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Sarabun" w:eastAsia="Sarabun" w:hAnsi="Sarabun" w:cs="Sarabun"/>
                <w:b/>
                <w:sz w:val="32"/>
                <w:szCs w:val="32"/>
              </w:rPr>
              <w:t>วิธีการดำเนินการ</w:t>
            </w:r>
            <w:proofErr w:type="spellEnd"/>
          </w:p>
          <w:p w14:paraId="7D860F6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1B0AC13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6A3DF5C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7BC879D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6AB7EE7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C306133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70DAFF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324EA7A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A44304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24FDB59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342D385B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45D7B940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7FEA9CF2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6693E1CE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524A7945" w14:textId="77777777" w:rsidR="006838CA" w:rsidRDefault="006838CA">
            <w:pPr>
              <w:rPr>
                <w:rFonts w:ascii="Sarabun" w:eastAsia="Sarabun" w:hAnsi="Sarabun" w:cs="Sarabun"/>
                <w:b/>
                <w:sz w:val="32"/>
                <w:szCs w:val="32"/>
              </w:rPr>
            </w:pPr>
          </w:p>
          <w:p w14:paraId="0E1B3951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  <w:p w14:paraId="45728575" w14:textId="77777777" w:rsidR="006838CA" w:rsidRDefault="009A6148">
            <w:pPr>
              <w:rPr>
                <w:rFonts w:ascii="Sarabun" w:eastAsia="Sarabun" w:hAnsi="Sarabun" w:cs="Sarabun"/>
                <w:sz w:val="32"/>
                <w:szCs w:val="32"/>
              </w:rPr>
            </w:pPr>
            <w:r>
              <w:rPr>
                <w:rFonts w:ascii="Sarabun" w:eastAsia="Sarabun" w:hAnsi="Sarabun" w:cs="Sarabun"/>
                <w:sz w:val="32"/>
                <w:szCs w:val="32"/>
              </w:rPr>
              <w:lastRenderedPageBreak/>
              <w:t xml:space="preserve">          </w:t>
            </w:r>
          </w:p>
        </w:tc>
        <w:tc>
          <w:tcPr>
            <w:tcW w:w="2410" w:type="dxa"/>
          </w:tcPr>
          <w:p w14:paraId="5576B9B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439" w:type="dxa"/>
          </w:tcPr>
          <w:p w14:paraId="46BF5DA6" w14:textId="77777777" w:rsidR="006838CA" w:rsidRDefault="006838CA">
            <w:pPr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</w:tbl>
    <w:p w14:paraId="477A1D8E" w14:textId="77777777" w:rsidR="006838CA" w:rsidRDefault="009A6148">
      <w:pPr>
        <w:spacing w:before="120"/>
        <w:rPr>
          <w:rFonts w:ascii="Sarabun" w:eastAsia="Sarabun" w:hAnsi="Sarabun" w:cs="Sarabun"/>
          <w:b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sz w:val="32"/>
          <w:szCs w:val="32"/>
        </w:rPr>
        <w:lastRenderedPageBreak/>
        <w:t>หมายเหตุ</w:t>
      </w:r>
      <w:proofErr w:type="spellEnd"/>
    </w:p>
    <w:p w14:paraId="32CCA3E8" w14:textId="77777777" w:rsidR="006838CA" w:rsidRDefault="009A6148">
      <w:pPr>
        <w:tabs>
          <w:tab w:val="left" w:pos="1134"/>
        </w:tabs>
        <w:ind w:firstLine="720"/>
        <w:jc w:val="both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 xml:space="preserve">1. </w:t>
      </w:r>
      <w:proofErr w:type="spellStart"/>
      <w:r>
        <w:rPr>
          <w:rFonts w:ascii="Sarabun" w:eastAsia="Sarabun" w:hAnsi="Sarabun" w:cs="Sarabun"/>
          <w:sz w:val="32"/>
          <w:szCs w:val="32"/>
        </w:rPr>
        <w:t>รูปแบบการจัดทำข้อตกลงในการพัฒนางาน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ตามแบบ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PA1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ให้เป็นไปตามบริบท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      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และสภาพการจัดการเรียนรู้ของแต่ละสถานศึกษา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โดยความเห็นชอบร่วมกันระหว่างผู้อำนวยการสถานศึกษา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และข้าราชการครูผู้จัดทำข้อตกลง</w:t>
      </w:r>
      <w:proofErr w:type="spellEnd"/>
    </w:p>
    <w:p w14:paraId="6FB8D485" w14:textId="77777777" w:rsidR="006838CA" w:rsidRDefault="009A6148">
      <w:pPr>
        <w:tabs>
          <w:tab w:val="left" w:pos="1134"/>
        </w:tabs>
        <w:ind w:firstLine="720"/>
        <w:jc w:val="both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 xml:space="preserve">2. </w:t>
      </w:r>
      <w:proofErr w:type="spellStart"/>
      <w:r>
        <w:rPr>
          <w:rFonts w:ascii="Sarabun" w:eastAsia="Sarabun" w:hAnsi="Sarabun" w:cs="Sarabun"/>
          <w:sz w:val="32"/>
          <w:szCs w:val="32"/>
        </w:rPr>
        <w:t>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(Tasks) ที่เสนอเป็นข้อตกลงในการพัฒนางานต้องเป็นงานในหน้าที่ความรับผิดชอบหลัก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ที่ส่งผลโดยตรงต่อผลลัพธ์การเรียนรู้ของผู้เรียน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และให้นำเสนอรายวิชาหลักที่ทำการสอน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โดยเสนอในภาพรวม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ของรายวิชาหลักที่ทำการสอนทุกระดับชั้น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ในกรณีที่สอนหลายรายวิชา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สามารถเลือกรายวิชาใดวิชาหนึ่งได้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โดยจะต้องแสดงให้เห็นถึงการปฏิบัติงานตามมาตรฐานตำแหน่ง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และคณะกรรมการประเมินผลการพัฒนางาน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ตามข้อตกลงสามารถประเมินได้ตามแบบการประเมิน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PA2</w:t>
      </w:r>
    </w:p>
    <w:p w14:paraId="20BDD8F8" w14:textId="77777777" w:rsidR="006838CA" w:rsidRDefault="009A6148">
      <w:pPr>
        <w:jc w:val="both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</w:t>
      </w: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  <w:t xml:space="preserve">3. </w:t>
      </w:r>
      <w:proofErr w:type="spellStart"/>
      <w:r>
        <w:rPr>
          <w:rFonts w:ascii="Sarabun" w:eastAsia="Sarabun" w:hAnsi="Sarabun" w:cs="Sarabun"/>
          <w:sz w:val="32"/>
          <w:szCs w:val="32"/>
        </w:rPr>
        <w:t>การพัฒนางานตามข้อตกลง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ตามแบบ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PA1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ให้ความสำคัญกับผลลัพธ์การเรียนรู้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</w:t>
      </w:r>
      <w:r>
        <w:rPr>
          <w:rFonts w:ascii="Sarabun" w:eastAsia="Sarabun" w:hAnsi="Sarabun" w:cs="Sarabun"/>
          <w:sz w:val="32"/>
          <w:szCs w:val="32"/>
        </w:rPr>
        <w:t xml:space="preserve">      </w:t>
      </w:r>
      <w:r>
        <w:rPr>
          <w:rFonts w:ascii="Sarabun" w:eastAsia="Sarabun" w:hAnsi="Sarabun" w:cs="Sarabun"/>
          <w:sz w:val="32"/>
          <w:szCs w:val="32"/>
        </w:rPr>
        <w:br/>
      </w:r>
      <w:proofErr w:type="spellStart"/>
      <w:r>
        <w:rPr>
          <w:rFonts w:ascii="Sarabun" w:eastAsia="Sarabun" w:hAnsi="Sarabun" w:cs="Sarabun"/>
          <w:sz w:val="32"/>
          <w:szCs w:val="32"/>
        </w:rPr>
        <w:t>ของผู้เรียน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(Outcomes)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และตัวชี้วัด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(Indicators) </w:t>
      </w:r>
      <w:proofErr w:type="spellStart"/>
      <w:r>
        <w:rPr>
          <w:rFonts w:ascii="Sarabun" w:eastAsia="Sarabun" w:hAnsi="Sarabun" w:cs="Sarabun"/>
          <w:sz w:val="32"/>
          <w:szCs w:val="32"/>
        </w:rPr>
        <w:t>ที่เป็นรูปธรรม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และการประเมินของคณะกรรมการประเมิน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ผลการพัฒนางานตามข้อตกลง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ให้คณะกรรมการดำเนินการประเมิน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lastRenderedPageBreak/>
        <w:t>ตามแบบ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PA2 </w:t>
      </w:r>
      <w:proofErr w:type="spellStart"/>
      <w:r>
        <w:rPr>
          <w:rFonts w:ascii="Sarabun" w:eastAsia="Sarabun" w:hAnsi="Sarabun" w:cs="Sarabun"/>
          <w:sz w:val="32"/>
          <w:szCs w:val="32"/>
        </w:rPr>
        <w:t>จากการปฏิบัติงานจริง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สภาพการจัดการเรียนรู้ในบริบทของแต่ละสถานศึกษา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และผลลัพธ์การเรียนร</w:t>
      </w:r>
      <w:r>
        <w:rPr>
          <w:rFonts w:ascii="Sarabun" w:eastAsia="Sarabun" w:hAnsi="Sarabun" w:cs="Sarabun"/>
          <w:sz w:val="32"/>
          <w:szCs w:val="32"/>
        </w:rPr>
        <w:t>ู้ของผู้เรียนที่เกิดจากการพัฒนางาน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ตามข้อตกลงเป็นสำคัญ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โดยไม่เน้นการประเมินจากเอกสาร</w:t>
      </w:r>
      <w:proofErr w:type="spellEnd"/>
    </w:p>
    <w:p w14:paraId="2E39763D" w14:textId="77777777" w:rsidR="006838CA" w:rsidRDefault="009A6148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ab/>
      </w:r>
    </w:p>
    <w:p w14:paraId="6D79DB53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76DFDED5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05748FF0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63C295B8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3AF6A224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22B700F1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61ABEA6D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1B4D3F60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7D850F4D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74A8FD79" w14:textId="77777777" w:rsidR="006838CA" w:rsidRDefault="006838CA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b/>
          <w:sz w:val="32"/>
          <w:szCs w:val="32"/>
        </w:rPr>
      </w:pPr>
    </w:p>
    <w:p w14:paraId="1210F895" w14:textId="77777777" w:rsidR="006838CA" w:rsidRDefault="009A6148">
      <w:pPr>
        <w:tabs>
          <w:tab w:val="left" w:pos="709"/>
        </w:tabs>
        <w:spacing w:before="240"/>
        <w:jc w:val="both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b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ส่วนที่</w:t>
      </w:r>
      <w:proofErr w:type="spellEnd"/>
      <w:r>
        <w:rPr>
          <w:rFonts w:ascii="Sarabun" w:eastAsia="Sarabun" w:hAnsi="Sarabun" w:cs="Sarabun"/>
          <w:b/>
          <w:sz w:val="32"/>
          <w:szCs w:val="32"/>
        </w:rPr>
        <w:t xml:space="preserve"> 2 ข้อตกลงในการพัฒนางานที่เป็นประเด็นท้าทายในการพัฒนาผลลัพธ์การเรียนรู้ของผู้เรียน</w:t>
      </w:r>
      <w:r>
        <w:rPr>
          <w:rFonts w:ascii="Sarabun" w:eastAsia="Sarabun" w:hAnsi="Sarabun" w:cs="Sarabun"/>
          <w:sz w:val="32"/>
          <w:szCs w:val="32"/>
        </w:rPr>
        <w:t xml:space="preserve"> </w:t>
      </w:r>
      <w:r>
        <w:rPr>
          <w:rFonts w:ascii="Sarabun" w:eastAsia="Sarabun" w:hAnsi="Sarabun" w:cs="Sarabun"/>
          <w:sz w:val="32"/>
          <w:szCs w:val="32"/>
        </w:rPr>
        <w:br/>
        <w:t xml:space="preserve">      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ประเด็นที่ท้าทายในการพัฒนาผลลัพธ์การเรียนรู้ของผู้เรียน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ของผู้จัดทำข้อตกลง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ซึ่งปัจจุบัน</w:t>
      </w:r>
      <w:proofErr w:type="spellEnd"/>
    </w:p>
    <w:p w14:paraId="301D15B7" w14:textId="77777777" w:rsidR="006838CA" w:rsidRDefault="009A6148">
      <w:pPr>
        <w:jc w:val="both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ดำรงตำแหน่งครู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sz w:val="32"/>
          <w:szCs w:val="32"/>
        </w:rPr>
        <w:t>ยังไม่มีวิทยฐานะ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) </w:t>
      </w:r>
      <w:proofErr w:type="spellStart"/>
      <w:r>
        <w:rPr>
          <w:rFonts w:ascii="Sarabun" w:eastAsia="Sarabun" w:hAnsi="Sarabun" w:cs="Sarabun"/>
          <w:sz w:val="32"/>
          <w:szCs w:val="32"/>
        </w:rPr>
        <w:t>ต้องแสดงให้เห็นถึงระด</w:t>
      </w:r>
      <w:r>
        <w:rPr>
          <w:rFonts w:ascii="Sarabun" w:eastAsia="Sarabun" w:hAnsi="Sarabun" w:cs="Sarabun"/>
          <w:sz w:val="32"/>
          <w:szCs w:val="32"/>
        </w:rPr>
        <w:t>ับการปฏิบัติที่คาดหวัง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คือ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i/>
          <w:sz w:val="32"/>
          <w:szCs w:val="32"/>
          <w:u w:val="single"/>
        </w:rPr>
        <w:t>การปรับประยุกต์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การจัดการเรียนรู้และการพัฒนาคุณภาพการเรียนรู้ของผู้เรียน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ให้เกิดการเปลี่ยนแปลงไปในทางที่ดีขึ้นหรือมีการพัฒนามากขึ้น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(</w:t>
      </w:r>
      <w:proofErr w:type="spellStart"/>
      <w:r>
        <w:rPr>
          <w:rFonts w:ascii="Sarabun" w:eastAsia="Sarabun" w:hAnsi="Sarabun" w:cs="Sarabun"/>
          <w:sz w:val="32"/>
          <w:szCs w:val="32"/>
        </w:rPr>
        <w:t>ทั้งนี้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ประเด็นท้าทายอาจจะแสดงให้เห็นถึงระดับการปฏิบัติที่คาดหวังที่สูงกว่าได้)</w:t>
      </w:r>
    </w:p>
    <w:p w14:paraId="66D6E00D" w14:textId="77777777" w:rsidR="006838CA" w:rsidRDefault="009A6148">
      <w:pPr>
        <w:tabs>
          <w:tab w:val="left" w:pos="1560"/>
        </w:tabs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lastRenderedPageBreak/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ประเด็นท้าทาย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เ</w:t>
      </w:r>
      <w:r>
        <w:rPr>
          <w:rFonts w:ascii="Sarabun" w:eastAsia="Sarabun" w:hAnsi="Sarabun" w:cs="Sarabun"/>
          <w:sz w:val="32"/>
          <w:szCs w:val="32"/>
        </w:rPr>
        <w:t>รื่อง....................................................................................................................</w:t>
      </w:r>
    </w:p>
    <w:p w14:paraId="5C5E3301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</w:t>
      </w:r>
    </w:p>
    <w:p w14:paraId="24D796DD" w14:textId="77777777" w:rsidR="006838CA" w:rsidRDefault="009A6148">
      <w:pPr>
        <w:tabs>
          <w:tab w:val="left" w:pos="1560"/>
        </w:tabs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</w:t>
      </w:r>
      <w:r>
        <w:rPr>
          <w:rFonts w:ascii="Sarabun" w:eastAsia="Sarabun" w:hAnsi="Sarabun" w:cs="Sarabun"/>
          <w:sz w:val="32"/>
          <w:szCs w:val="32"/>
        </w:rPr>
        <w:tab/>
        <w:t xml:space="preserve">1. </w:t>
      </w:r>
      <w:proofErr w:type="spellStart"/>
      <w:r>
        <w:rPr>
          <w:rFonts w:ascii="Sarabun" w:eastAsia="Sarabun" w:hAnsi="Sarabun" w:cs="Sarabun"/>
          <w:sz w:val="32"/>
          <w:szCs w:val="32"/>
        </w:rPr>
        <w:t>สภาพปัญหาของผู้เรียนและการจัดการเรียนรู้</w:t>
      </w:r>
      <w:proofErr w:type="spellEnd"/>
    </w:p>
    <w:p w14:paraId="7DC36C88" w14:textId="77777777" w:rsidR="006838CA" w:rsidRDefault="009A6148">
      <w:pPr>
        <w:tabs>
          <w:tab w:val="left" w:pos="1560"/>
        </w:tabs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</w:t>
      </w:r>
      <w:r>
        <w:rPr>
          <w:rFonts w:ascii="Sarabun" w:eastAsia="Sarabun" w:hAnsi="Sarabun" w:cs="Sarabun"/>
          <w:sz w:val="32"/>
          <w:szCs w:val="32"/>
        </w:rPr>
        <w:tab/>
        <w:t xml:space="preserve"> ....................................................................................................................................................</w:t>
      </w:r>
    </w:p>
    <w:p w14:paraId="4D278BDA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012CFA26" w14:textId="77777777" w:rsidR="006838CA" w:rsidRDefault="009A6148">
      <w:pPr>
        <w:tabs>
          <w:tab w:val="left" w:pos="1560"/>
        </w:tabs>
        <w:ind w:left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</w:t>
      </w:r>
      <w:r>
        <w:rPr>
          <w:rFonts w:ascii="Sarabun" w:eastAsia="Sarabun" w:hAnsi="Sarabun" w:cs="Sarabun"/>
          <w:sz w:val="32"/>
          <w:szCs w:val="32"/>
        </w:rPr>
        <w:tab/>
        <w:t xml:space="preserve">2. </w:t>
      </w:r>
      <w:proofErr w:type="spellStart"/>
      <w:r>
        <w:rPr>
          <w:rFonts w:ascii="Sarabun" w:eastAsia="Sarabun" w:hAnsi="Sarabun" w:cs="Sarabun"/>
          <w:sz w:val="32"/>
          <w:szCs w:val="32"/>
        </w:rPr>
        <w:t>วิธีการดำเนินการให้บรรลุผล</w:t>
      </w:r>
      <w:proofErr w:type="spellEnd"/>
    </w:p>
    <w:p w14:paraId="35853003" w14:textId="77777777" w:rsidR="006838CA" w:rsidRDefault="009A6148">
      <w:pPr>
        <w:tabs>
          <w:tab w:val="left" w:pos="1560"/>
        </w:tabs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  <w:t>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</w:t>
      </w:r>
    </w:p>
    <w:p w14:paraId="518FC360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........................</w:t>
      </w:r>
    </w:p>
    <w:p w14:paraId="1347087A" w14:textId="77777777" w:rsidR="006838CA" w:rsidRDefault="009A6148">
      <w:pPr>
        <w:tabs>
          <w:tab w:val="left" w:pos="1560"/>
        </w:tabs>
        <w:ind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</w:t>
      </w:r>
      <w:r>
        <w:rPr>
          <w:rFonts w:ascii="Sarabun" w:eastAsia="Sarabun" w:hAnsi="Sarabun" w:cs="Sarabun"/>
          <w:sz w:val="32"/>
          <w:szCs w:val="32"/>
        </w:rPr>
        <w:tab/>
        <w:t xml:space="preserve">3. </w:t>
      </w:r>
      <w:proofErr w:type="spellStart"/>
      <w:r>
        <w:rPr>
          <w:rFonts w:ascii="Sarabun" w:eastAsia="Sarabun" w:hAnsi="Sarabun" w:cs="Sarabun"/>
          <w:sz w:val="32"/>
          <w:szCs w:val="32"/>
        </w:rPr>
        <w:t>ผลลัพธ์การพัฒนาที่คาดหวัง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</w:p>
    <w:p w14:paraId="271CF88E" w14:textId="77777777" w:rsidR="006838CA" w:rsidRDefault="009A6148">
      <w:pPr>
        <w:tabs>
          <w:tab w:val="left" w:pos="1843"/>
        </w:tabs>
        <w:ind w:left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</w:t>
      </w:r>
      <w:r>
        <w:rPr>
          <w:rFonts w:ascii="Sarabun" w:eastAsia="Sarabun" w:hAnsi="Sarabun" w:cs="Sarabun"/>
          <w:sz w:val="32"/>
          <w:szCs w:val="32"/>
        </w:rPr>
        <w:tab/>
        <w:t xml:space="preserve">3.1 </w:t>
      </w:r>
      <w:proofErr w:type="spellStart"/>
      <w:r>
        <w:rPr>
          <w:rFonts w:ascii="Sarabun" w:eastAsia="Sarabun" w:hAnsi="Sarabun" w:cs="Sarabun"/>
          <w:sz w:val="32"/>
          <w:szCs w:val="32"/>
        </w:rPr>
        <w:t>เชิงปริมาณ</w:t>
      </w:r>
      <w:proofErr w:type="spellEnd"/>
    </w:p>
    <w:p w14:paraId="1D7816F6" w14:textId="77777777" w:rsidR="006838CA" w:rsidRDefault="009A6148">
      <w:pPr>
        <w:tabs>
          <w:tab w:val="left" w:pos="2127"/>
        </w:tabs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</w:t>
      </w: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ab/>
      </w: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..........................................................................................................................................</w:t>
      </w:r>
    </w:p>
    <w:p w14:paraId="231597C3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..............................................................</w:t>
      </w:r>
    </w:p>
    <w:p w14:paraId="0E6BD6C1" w14:textId="77777777" w:rsidR="006838CA" w:rsidRDefault="009A6148">
      <w:pPr>
        <w:tabs>
          <w:tab w:val="left" w:pos="1843"/>
        </w:tabs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  <w:t xml:space="preserve">3.2 </w:t>
      </w:r>
      <w:proofErr w:type="spellStart"/>
      <w:r>
        <w:rPr>
          <w:rFonts w:ascii="Sarabun" w:eastAsia="Sarabun" w:hAnsi="Sarabun" w:cs="Sarabun"/>
          <w:sz w:val="32"/>
          <w:szCs w:val="32"/>
        </w:rPr>
        <w:t>เชิงคุณภาพ</w:t>
      </w:r>
      <w:proofErr w:type="spellEnd"/>
    </w:p>
    <w:p w14:paraId="5A1A6575" w14:textId="77777777" w:rsidR="006838CA" w:rsidRDefault="009A6148">
      <w:pPr>
        <w:tabs>
          <w:tab w:val="left" w:pos="2127"/>
        </w:tabs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  <w:t>..........................................................................................................................................</w:t>
      </w:r>
    </w:p>
    <w:p w14:paraId="41B30DF3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.....................................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0D2AF1F5" w14:textId="77777777" w:rsidR="006838CA" w:rsidRDefault="009A6148">
      <w:pPr>
        <w:tabs>
          <w:tab w:val="left" w:pos="2268"/>
        </w:tabs>
        <w:ind w:left="7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</w:t>
      </w:r>
      <w:r>
        <w:rPr>
          <w:rFonts w:ascii="Sarabun" w:eastAsia="Sarabun" w:hAnsi="Sarabun" w:cs="Sarabun"/>
          <w:sz w:val="32"/>
          <w:szCs w:val="32"/>
        </w:rPr>
        <w:tab/>
        <w:t xml:space="preserve"> </w:t>
      </w:r>
    </w:p>
    <w:p w14:paraId="4390ECD7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29DACDB9" w14:textId="77777777" w:rsidR="006838CA" w:rsidRDefault="009A6148">
      <w:pPr>
        <w:ind w:left="360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ลงชื่อ........................................................................</w:t>
      </w:r>
    </w:p>
    <w:p w14:paraId="4A12EEF9" w14:textId="77777777" w:rsidR="006838CA" w:rsidRDefault="009A6148">
      <w:pPr>
        <w:ind w:left="360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lastRenderedPageBreak/>
        <w:t xml:space="preserve">      (.....................</w:t>
      </w:r>
      <w:r>
        <w:rPr>
          <w:rFonts w:ascii="Sarabun" w:eastAsia="Sarabun" w:hAnsi="Sarabun" w:cs="Sarabun"/>
          <w:sz w:val="32"/>
          <w:szCs w:val="32"/>
        </w:rPr>
        <w:t>....................................................)</w:t>
      </w:r>
    </w:p>
    <w:p w14:paraId="5366AC35" w14:textId="77777777" w:rsidR="006838CA" w:rsidRDefault="009A6148">
      <w:pPr>
        <w:ind w:left="43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ตำแหน่ง.................................................................</w:t>
      </w:r>
    </w:p>
    <w:p w14:paraId="24E960B8" w14:textId="77777777" w:rsidR="006838CA" w:rsidRDefault="009A6148">
      <w:pPr>
        <w:ind w:left="43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sz w:val="32"/>
          <w:szCs w:val="32"/>
        </w:rPr>
        <w:t>ผู้จัดทำข้อตกลงในการพัฒนางาน</w:t>
      </w:r>
      <w:proofErr w:type="spellEnd"/>
    </w:p>
    <w:p w14:paraId="2830492A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                                                                   .............../......</w:t>
      </w:r>
      <w:r>
        <w:rPr>
          <w:rFonts w:ascii="Sarabun" w:eastAsia="Sarabun" w:hAnsi="Sarabun" w:cs="Sarabun"/>
          <w:sz w:val="32"/>
          <w:szCs w:val="32"/>
        </w:rPr>
        <w:t>........./...................</w:t>
      </w:r>
    </w:p>
    <w:p w14:paraId="5F738D53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6F01846A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2841B97D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7C75C84C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4D920E49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773AD7F7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277C0994" w14:textId="77777777" w:rsidR="006838CA" w:rsidRDefault="009A6148">
      <w:pPr>
        <w:rPr>
          <w:rFonts w:ascii="Sarabun" w:eastAsia="Sarabun" w:hAnsi="Sarabun" w:cs="Sarabun"/>
          <w:b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b/>
          <w:sz w:val="32"/>
          <w:szCs w:val="32"/>
        </w:rPr>
        <w:t>ความเห็นของผู้อำนวยการสถานศึกษา</w:t>
      </w:r>
      <w:proofErr w:type="spellEnd"/>
    </w:p>
    <w:p w14:paraId="5C884D81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proofErr w:type="gramStart"/>
      <w:r>
        <w:rPr>
          <w:rFonts w:ascii="Sarabun" w:eastAsia="Sarabun" w:hAnsi="Sarabun" w:cs="Sarabun"/>
          <w:sz w:val="32"/>
          <w:szCs w:val="32"/>
        </w:rPr>
        <w:t>(  )</w:t>
      </w:r>
      <w:proofErr w:type="gram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เห็นชอบให้เป็นข้อตกลงในการพัฒนางาน</w:t>
      </w:r>
      <w:proofErr w:type="spellEnd"/>
    </w:p>
    <w:p w14:paraId="7412266D" w14:textId="77777777" w:rsidR="006838CA" w:rsidRDefault="009A6148">
      <w:pPr>
        <w:ind w:left="720" w:firstLine="720"/>
        <w:rPr>
          <w:rFonts w:ascii="Sarabun" w:eastAsia="Sarabun" w:hAnsi="Sarabun" w:cs="Sarabun"/>
          <w:sz w:val="32"/>
          <w:szCs w:val="32"/>
        </w:rPr>
      </w:pPr>
      <w:proofErr w:type="gramStart"/>
      <w:r>
        <w:rPr>
          <w:rFonts w:ascii="Sarabun" w:eastAsia="Sarabun" w:hAnsi="Sarabun" w:cs="Sarabun"/>
          <w:sz w:val="32"/>
          <w:szCs w:val="32"/>
        </w:rPr>
        <w:t>(  )</w:t>
      </w:r>
      <w:proofErr w:type="gram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ไม่เห็นชอบให้เป็นข้อตกลงในการพัฒนางาน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โดยมีข้อเสนอแนะเพื่อนำไปแก้ไข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และเสนอ</w:t>
      </w:r>
      <w:proofErr w:type="spellEnd"/>
    </w:p>
    <w:p w14:paraId="77591842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เพื่อพิจารณาอีกครั้ง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ดังนี้</w:t>
      </w:r>
      <w:proofErr w:type="spellEnd"/>
    </w:p>
    <w:p w14:paraId="30049523" w14:textId="77777777" w:rsidR="006838CA" w:rsidRDefault="009A6148">
      <w:pPr>
        <w:ind w:left="144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..............................................................................................................................................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</w:t>
      </w:r>
    </w:p>
    <w:p w14:paraId="3ADA2E9D" w14:textId="77777777" w:rsidR="006838CA" w:rsidRDefault="009A6148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5F3B2123" w14:textId="77777777" w:rsidR="006838CA" w:rsidRDefault="006838CA">
      <w:pPr>
        <w:rPr>
          <w:rFonts w:ascii="Sarabun" w:eastAsia="Sarabun" w:hAnsi="Sarabun" w:cs="Sarabun"/>
          <w:sz w:val="32"/>
          <w:szCs w:val="32"/>
        </w:rPr>
      </w:pPr>
    </w:p>
    <w:p w14:paraId="7A732F53" w14:textId="77777777" w:rsidR="006838CA" w:rsidRDefault="009A6148">
      <w:pPr>
        <w:ind w:left="360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ลงชื่อ...............................................................</w:t>
      </w:r>
      <w:r>
        <w:rPr>
          <w:rFonts w:ascii="Sarabun" w:eastAsia="Sarabun" w:hAnsi="Sarabun" w:cs="Sarabun"/>
          <w:sz w:val="32"/>
          <w:szCs w:val="32"/>
        </w:rPr>
        <w:t>.....</w:t>
      </w:r>
    </w:p>
    <w:p w14:paraId="2FEB8DC5" w14:textId="77777777" w:rsidR="006838CA" w:rsidRDefault="009A6148">
      <w:pPr>
        <w:ind w:left="360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(.........................................................................)</w:t>
      </w:r>
    </w:p>
    <w:p w14:paraId="7AAA99E7" w14:textId="77777777" w:rsidR="006838CA" w:rsidRDefault="009A6148">
      <w:pPr>
        <w:ind w:left="360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ตำแหน่ง...................................................................</w:t>
      </w:r>
    </w:p>
    <w:p w14:paraId="7DDF1CDD" w14:textId="77777777" w:rsidR="006838CA" w:rsidRDefault="009A6148">
      <w:pPr>
        <w:ind w:left="432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lastRenderedPageBreak/>
        <w:t>................/.............../...................</w:t>
      </w:r>
    </w:p>
    <w:p w14:paraId="7363447E" w14:textId="77777777" w:rsidR="006838CA" w:rsidRDefault="006838CA"/>
    <w:sectPr w:rsidR="006838CA">
      <w:headerReference w:type="default" r:id="rId8"/>
      <w:pgSz w:w="11906" w:h="16838"/>
      <w:pgMar w:top="1701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8FD8" w14:textId="77777777" w:rsidR="009A6148" w:rsidRDefault="009A6148">
      <w:r>
        <w:separator/>
      </w:r>
    </w:p>
  </w:endnote>
  <w:endnote w:type="continuationSeparator" w:id="0">
    <w:p w14:paraId="6115BA7E" w14:textId="77777777" w:rsidR="009A6148" w:rsidRDefault="009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auto"/>
    <w:pitch w:val="default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94CC" w14:textId="77777777" w:rsidR="009A6148" w:rsidRDefault="009A6148">
      <w:r>
        <w:separator/>
      </w:r>
    </w:p>
  </w:footnote>
  <w:footnote w:type="continuationSeparator" w:id="0">
    <w:p w14:paraId="0335C849" w14:textId="77777777" w:rsidR="009A6148" w:rsidRDefault="009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A85" w14:textId="77777777" w:rsidR="006838CA" w:rsidRDefault="009A61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Sarabun" w:eastAsia="Sarabun" w:hAnsi="Sarabun" w:cs="Sarabun"/>
        <w:color w:val="000000"/>
        <w:sz w:val="32"/>
        <w:szCs w:val="32"/>
      </w:rPr>
    </w:pPr>
    <w:r>
      <w:rPr>
        <w:rFonts w:ascii="Sarabun" w:eastAsia="Sarabun" w:hAnsi="Sarabun" w:cs="Sarabun"/>
        <w:color w:val="000000"/>
        <w:sz w:val="32"/>
        <w:szCs w:val="32"/>
      </w:rPr>
      <w:fldChar w:fldCharType="begin"/>
    </w:r>
    <w:r>
      <w:rPr>
        <w:rFonts w:ascii="Sarabun" w:eastAsia="Sarabun" w:hAnsi="Sarabun" w:cs="Sarabun"/>
        <w:color w:val="000000"/>
        <w:sz w:val="32"/>
        <w:szCs w:val="32"/>
      </w:rPr>
      <w:instrText>PAGE</w:instrText>
    </w:r>
    <w:r>
      <w:rPr>
        <w:rFonts w:ascii="Sarabun" w:eastAsia="Sarabun" w:hAnsi="Sarabun" w:cs="Sarabun"/>
        <w:color w:val="000000"/>
        <w:sz w:val="32"/>
        <w:szCs w:val="32"/>
      </w:rPr>
      <w:fldChar w:fldCharType="separate"/>
    </w:r>
    <w:r w:rsidR="001E2E73">
      <w:rPr>
        <w:rFonts w:ascii="Sarabun" w:eastAsia="Sarabun" w:hAnsi="Sarabun" w:cs="Sarabun"/>
        <w:noProof/>
        <w:color w:val="000000"/>
        <w:sz w:val="32"/>
        <w:szCs w:val="32"/>
      </w:rPr>
      <w:t>2</w:t>
    </w:r>
    <w:r>
      <w:rPr>
        <w:rFonts w:ascii="Sarabun" w:eastAsia="Sarabun" w:hAnsi="Sarabun" w:cs="Sarabun"/>
        <w:color w:val="000000"/>
        <w:sz w:val="32"/>
        <w:szCs w:val="32"/>
      </w:rPr>
      <w:fldChar w:fldCharType="end"/>
    </w:r>
  </w:p>
  <w:p w14:paraId="1CB912EE" w14:textId="77777777" w:rsidR="006838CA" w:rsidRDefault="006838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CA"/>
    <w:rsid w:val="001E2E73"/>
    <w:rsid w:val="006838CA"/>
    <w:rsid w:val="009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9A67"/>
  <w15:docId w15:val="{6BFE2407-0BA9-4AB2-823E-9C5E5E7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2D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jwnAVb8lfyV7Iu8Y6qKxWWbxw==">CgMxLjAyCGguZ2pkZ3hzOAByITEzb3lGSGM0QWoycktOYnY2aDR3OGVXS196RmZZcHVqYg==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IT_TI</cp:lastModifiedBy>
  <cp:revision>3</cp:revision>
  <dcterms:created xsi:type="dcterms:W3CDTF">2021-09-04T08:54:00Z</dcterms:created>
  <dcterms:modified xsi:type="dcterms:W3CDTF">2025-02-21T10:27:00Z</dcterms:modified>
</cp:coreProperties>
</file>